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3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83"/>
        <w:gridCol w:w="5103"/>
      </w:tblGrid>
      <w:tr w:rsidR="00FD5E81" w:rsidTr="00FD5E81">
        <w:trPr>
          <w:trHeight w:val="274"/>
        </w:trPr>
        <w:tc>
          <w:tcPr>
            <w:tcW w:w="10631" w:type="dxa"/>
            <w:gridSpan w:val="3"/>
          </w:tcPr>
          <w:p w:rsidR="00FD5E81" w:rsidRDefault="00FD5E81" w:rsidP="00FD5E81">
            <w:pPr>
              <w:spacing w:line="240" w:lineRule="auto"/>
              <w:jc w:val="center"/>
              <w:rPr>
                <w:rFonts w:ascii="Times New Roman" w:hAnsi="Times New Roman"/>
                <w:b/>
                <w:bCs/>
                <w:sz w:val="32"/>
                <w:szCs w:val="32"/>
              </w:rPr>
            </w:pPr>
            <w:r w:rsidRPr="007D7FC1">
              <w:rPr>
                <w:rFonts w:ascii="Times New Roman" w:hAnsi="Times New Roman"/>
                <w:b/>
                <w:bCs/>
                <w:sz w:val="32"/>
                <w:szCs w:val="32"/>
              </w:rPr>
              <w:t>Title for paper submitted to STAR National Conference will be held at Jaipur</w:t>
            </w:r>
          </w:p>
          <w:p w:rsidR="00FD5E81" w:rsidRPr="00A32B36" w:rsidRDefault="00FD5E81" w:rsidP="00FD5E81">
            <w:pPr>
              <w:jc w:val="center"/>
              <w:rPr>
                <w:rFonts w:ascii="Times New Roman" w:hAnsi="Times New Roman" w:cs="Times New Roman"/>
                <w:b/>
                <w:bCs/>
                <w:sz w:val="24"/>
                <w:szCs w:val="24"/>
              </w:rPr>
            </w:pPr>
            <w:r>
              <w:rPr>
                <w:rFonts w:ascii="Times New Roman" w:hAnsi="Times New Roman" w:cs="Kokila"/>
                <w:b/>
                <w:bCs/>
                <w:sz w:val="24"/>
                <w:szCs w:val="24"/>
                <w:cs/>
                <w:lang w:bidi="hi-IN"/>
              </w:rPr>
              <w:t>*</w:t>
            </w:r>
            <w:r w:rsidRPr="00A32B36">
              <w:rPr>
                <w:rFonts w:ascii="Times New Roman" w:hAnsi="Times New Roman" w:cs="Times New Roman"/>
                <w:b/>
                <w:bCs/>
                <w:sz w:val="24"/>
                <w:szCs w:val="24"/>
              </w:rPr>
              <w:t>Author</w:t>
            </w:r>
            <w:r w:rsidR="0020508C">
              <w:rPr>
                <w:rFonts w:ascii="Times New Roman" w:hAnsi="Times New Roman" w:cs="Times New Roman"/>
                <w:b/>
                <w:bCs/>
                <w:sz w:val="24"/>
                <w:szCs w:val="24"/>
              </w:rPr>
              <w:t>A</w:t>
            </w:r>
            <w:r w:rsidR="0020508C" w:rsidRPr="0020508C">
              <w:rPr>
                <w:rFonts w:ascii="Times New Roman" w:hAnsi="Times New Roman" w:cs="Times New Roman"/>
                <w:b/>
                <w:bCs/>
                <w:sz w:val="24"/>
                <w:szCs w:val="24"/>
                <w:vertAlign w:val="superscript"/>
              </w:rPr>
              <w:t>1</w:t>
            </w:r>
            <w:r w:rsidRPr="00A32B36">
              <w:rPr>
                <w:rFonts w:ascii="Times New Roman" w:hAnsi="Times New Roman" w:cs="Times New Roman"/>
                <w:b/>
                <w:bCs/>
                <w:sz w:val="24"/>
                <w:szCs w:val="24"/>
              </w:rPr>
              <w:t>, Author</w:t>
            </w:r>
            <w:r w:rsidR="0020508C">
              <w:rPr>
                <w:rFonts w:ascii="Times New Roman" w:hAnsi="Times New Roman" w:cs="Times New Roman"/>
                <w:b/>
                <w:bCs/>
                <w:sz w:val="24"/>
                <w:szCs w:val="24"/>
              </w:rPr>
              <w:t>B</w:t>
            </w:r>
            <w:r w:rsidRPr="0020508C">
              <w:rPr>
                <w:rFonts w:ascii="Times New Roman" w:hAnsi="Times New Roman" w:cs="Times New Roman"/>
                <w:b/>
                <w:bCs/>
                <w:sz w:val="24"/>
                <w:szCs w:val="24"/>
                <w:vertAlign w:val="superscript"/>
              </w:rPr>
              <w:t>2</w:t>
            </w:r>
            <w:r w:rsidRPr="00A32B36">
              <w:rPr>
                <w:rFonts w:ascii="Times New Roman" w:hAnsi="Times New Roman" w:cs="Times New Roman"/>
                <w:b/>
                <w:bCs/>
                <w:sz w:val="24"/>
                <w:szCs w:val="24"/>
              </w:rPr>
              <w:t xml:space="preserve"> and Author</w:t>
            </w:r>
            <w:r w:rsidR="0020508C">
              <w:rPr>
                <w:rFonts w:ascii="Times New Roman" w:hAnsi="Times New Roman" w:cs="Times New Roman"/>
                <w:b/>
                <w:bCs/>
                <w:sz w:val="24"/>
                <w:szCs w:val="24"/>
              </w:rPr>
              <w:t>C</w:t>
            </w:r>
            <w:r w:rsidRPr="0020508C">
              <w:rPr>
                <w:rFonts w:ascii="Times New Roman" w:hAnsi="Times New Roman" w:cs="Times New Roman"/>
                <w:b/>
                <w:bCs/>
                <w:sz w:val="24"/>
                <w:szCs w:val="24"/>
                <w:vertAlign w:val="superscript"/>
              </w:rPr>
              <w:t>3</w:t>
            </w:r>
            <w:r w:rsidRPr="00A32B36">
              <w:rPr>
                <w:rFonts w:ascii="Times New Roman" w:hAnsi="Times New Roman" w:cs="Kokila"/>
                <w:b/>
                <w:bCs/>
                <w:sz w:val="24"/>
                <w:szCs w:val="24"/>
                <w:cs/>
                <w:lang w:bidi="hi-IN"/>
              </w:rPr>
              <w:t>…..</w:t>
            </w:r>
          </w:p>
          <w:p w:rsidR="00FD5E81" w:rsidRPr="00A32B36" w:rsidRDefault="0020508C" w:rsidP="00FD5E81">
            <w:pPr>
              <w:tabs>
                <w:tab w:val="left" w:pos="5387"/>
              </w:tabs>
              <w:spacing w:after="0" w:line="240" w:lineRule="auto"/>
              <w:jc w:val="center"/>
              <w:rPr>
                <w:rFonts w:ascii="Times New Roman" w:hAnsi="Times New Roman" w:cs="Times New Roman"/>
                <w:sz w:val="18"/>
                <w:szCs w:val="18"/>
              </w:rPr>
            </w:pPr>
            <w:r>
              <w:rPr>
                <w:rFonts w:ascii="Times New Roman" w:hAnsi="Times New Roman" w:cs="Mangal"/>
                <w:sz w:val="18"/>
                <w:szCs w:val="18"/>
                <w:vertAlign w:val="superscript"/>
                <w:lang w:bidi="hi-IN"/>
              </w:rPr>
              <w:t>1</w:t>
            </w:r>
            <w:r w:rsidR="00FD5E81" w:rsidRPr="00A32B36">
              <w:rPr>
                <w:rFonts w:ascii="Times New Roman" w:hAnsi="Times New Roman" w:cs="Mangal"/>
                <w:sz w:val="18"/>
                <w:szCs w:val="18"/>
                <w:vertAlign w:val="superscript"/>
                <w:cs/>
                <w:lang w:bidi="hi-IN"/>
              </w:rPr>
              <w:t xml:space="preserve"> </w:t>
            </w:r>
            <w:r w:rsidR="00FD5E81" w:rsidRPr="00A32B36">
              <w:rPr>
                <w:rFonts w:ascii="Times New Roman" w:hAnsi="Times New Roman" w:cs="Times New Roman"/>
                <w:sz w:val="18"/>
                <w:szCs w:val="18"/>
              </w:rPr>
              <w:t>Department, Institute Name</w:t>
            </w:r>
          </w:p>
          <w:p w:rsidR="00FD5E81" w:rsidRPr="00A32B36" w:rsidRDefault="0020508C" w:rsidP="00FD5E81">
            <w:pPr>
              <w:spacing w:after="0" w:line="240" w:lineRule="auto"/>
              <w:jc w:val="center"/>
              <w:rPr>
                <w:rFonts w:ascii="Times New Roman" w:hAnsi="Times New Roman" w:cs="Times New Roman"/>
                <w:sz w:val="18"/>
                <w:szCs w:val="18"/>
              </w:rPr>
            </w:pPr>
            <w:r>
              <w:rPr>
                <w:rFonts w:ascii="Times New Roman" w:hAnsi="Times New Roman" w:cs="Mangal"/>
                <w:sz w:val="18"/>
                <w:szCs w:val="18"/>
                <w:vertAlign w:val="superscript"/>
                <w:lang w:bidi="hi-IN"/>
              </w:rPr>
              <w:t>2</w:t>
            </w:r>
            <w:r w:rsidR="00FD5E81" w:rsidRPr="00A32B36">
              <w:rPr>
                <w:rFonts w:ascii="Times New Roman" w:hAnsi="Times New Roman" w:cs="Times New Roman"/>
                <w:sz w:val="18"/>
                <w:szCs w:val="18"/>
              </w:rPr>
              <w:t xml:space="preserve"> Department, Institute Name, if any</w:t>
            </w:r>
          </w:p>
          <w:p w:rsidR="00FD5E81" w:rsidRDefault="00FD5E81" w:rsidP="00FD5E81">
            <w:pPr>
              <w:spacing w:after="0" w:line="240" w:lineRule="auto"/>
              <w:jc w:val="center"/>
            </w:pPr>
            <w:r w:rsidRPr="00A32B36">
              <w:rPr>
                <w:rFonts w:ascii="Times New Roman" w:hAnsi="Times New Roman" w:cs="Kokila"/>
                <w:sz w:val="18"/>
                <w:szCs w:val="18"/>
                <w:cs/>
                <w:lang w:bidi="hi-IN"/>
              </w:rPr>
              <w:t>*</w:t>
            </w:r>
            <w:r w:rsidRPr="0020508C">
              <w:rPr>
                <w:rFonts w:ascii="Times New Roman" w:hAnsi="Times New Roman" w:cs="Times New Roman"/>
                <w:b/>
                <w:bCs/>
                <w:i/>
                <w:iCs/>
                <w:sz w:val="18"/>
                <w:szCs w:val="18"/>
              </w:rPr>
              <w:t xml:space="preserve">Corresponding </w:t>
            </w:r>
            <w:r w:rsidRPr="0020508C">
              <w:rPr>
                <w:rFonts w:ascii="Times New Roman" w:hAnsi="Times New Roman" w:cs="Times New Roman"/>
                <w:b/>
                <w:bCs/>
                <w:sz w:val="18"/>
                <w:szCs w:val="18"/>
              </w:rPr>
              <w:t>author</w:t>
            </w:r>
            <w:r w:rsidRPr="00A32B36">
              <w:rPr>
                <w:rFonts w:ascii="Times New Roman" w:hAnsi="Times New Roman" w:cs="Kokila"/>
                <w:sz w:val="18"/>
                <w:szCs w:val="18"/>
                <w:cs/>
                <w:lang w:bidi="hi-IN"/>
              </w:rPr>
              <w:t xml:space="preserve">: </w:t>
            </w:r>
            <w:proofErr w:type="spellStart"/>
            <w:r w:rsidRPr="00A32B36">
              <w:rPr>
                <w:rFonts w:ascii="Times New Roman" w:hAnsi="Times New Roman" w:cs="Times New Roman"/>
                <w:sz w:val="18"/>
                <w:szCs w:val="18"/>
              </w:rPr>
              <w:t>abc@xyz</w:t>
            </w:r>
            <w:proofErr w:type="spellEnd"/>
            <w:r w:rsidRPr="00A32B36">
              <w:rPr>
                <w:rFonts w:ascii="Times New Roman" w:hAnsi="Times New Roman" w:cs="Kokila"/>
                <w:sz w:val="18"/>
                <w:szCs w:val="18"/>
                <w:cs/>
                <w:lang w:bidi="hi-IN"/>
              </w:rPr>
              <w:t>.</w:t>
            </w:r>
            <w:r w:rsidRPr="00A32B36">
              <w:rPr>
                <w:rFonts w:ascii="Times New Roman" w:hAnsi="Times New Roman" w:cs="Times New Roman"/>
                <w:sz w:val="18"/>
                <w:szCs w:val="18"/>
              </w:rPr>
              <w:t>com</w:t>
            </w:r>
          </w:p>
        </w:tc>
      </w:tr>
      <w:tr w:rsidR="00FD5E81" w:rsidTr="00FD5E81">
        <w:trPr>
          <w:trHeight w:val="274"/>
        </w:trPr>
        <w:tc>
          <w:tcPr>
            <w:tcW w:w="10631" w:type="dxa"/>
            <w:gridSpan w:val="3"/>
          </w:tcPr>
          <w:p w:rsidR="00FD5E81" w:rsidRPr="00924CF2" w:rsidRDefault="00FD5E81" w:rsidP="00FD5E81">
            <w:pPr>
              <w:spacing w:after="0"/>
              <w:rPr>
                <w:rFonts w:ascii="Times New Roman" w:hAnsi="Times New Roman" w:cs="Times New Roman"/>
                <w:sz w:val="24"/>
                <w:szCs w:val="24"/>
              </w:rPr>
            </w:pPr>
            <w:r w:rsidRPr="00924CF2">
              <w:rPr>
                <w:rFonts w:ascii="Times New Roman" w:hAnsi="Times New Roman" w:cs="Times New Roman"/>
                <w:b/>
                <w:bCs/>
                <w:sz w:val="24"/>
                <w:szCs w:val="24"/>
              </w:rPr>
              <w:t xml:space="preserve">Abstract </w:t>
            </w:r>
            <w:r w:rsidRPr="00924CF2">
              <w:rPr>
                <w:rFonts w:ascii="Times New Roman" w:hAnsi="Times New Roman" w:cs="Mangal"/>
                <w:sz w:val="24"/>
                <w:szCs w:val="24"/>
                <w:cs/>
                <w:lang w:bidi="hi-IN"/>
              </w:rPr>
              <w:t>(</w:t>
            </w:r>
            <w:r w:rsidRPr="00924CF2">
              <w:rPr>
                <w:rFonts w:ascii="Times New Roman" w:hAnsi="Times New Roman" w:cs="Times New Roman"/>
                <w:sz w:val="24"/>
                <w:szCs w:val="24"/>
              </w:rPr>
              <w:t>125 words</w:t>
            </w:r>
            <w:r w:rsidRPr="00924CF2">
              <w:rPr>
                <w:rFonts w:ascii="Times New Roman" w:hAnsi="Times New Roman" w:cs="Mangal"/>
                <w:sz w:val="24"/>
                <w:szCs w:val="24"/>
                <w:cs/>
                <w:lang w:bidi="hi-IN"/>
              </w:rPr>
              <w:t>)</w:t>
            </w:r>
          </w:p>
          <w:p w:rsidR="00FD5E81" w:rsidRPr="00587292" w:rsidRDefault="00FD5E81" w:rsidP="00FD5E81">
            <w:pPr>
              <w:spacing w:after="0" w:line="240" w:lineRule="auto"/>
              <w:ind w:right="-110"/>
              <w:jc w:val="both"/>
              <w:rPr>
                <w:rFonts w:ascii="Times New Roman" w:hAnsi="Times New Roman" w:cs="Times New Roman"/>
                <w:sz w:val="20"/>
                <w:szCs w:val="20"/>
              </w:rPr>
            </w:pPr>
            <w:r w:rsidRPr="00587292">
              <w:rPr>
                <w:rFonts w:ascii="Times New Roman" w:hAnsi="Times New Roman" w:cs="Times New Roman"/>
                <w:sz w:val="20"/>
                <w:szCs w:val="20"/>
              </w:rPr>
              <w:t>Mention the abstract for the article</w:t>
            </w:r>
            <w:r w:rsidRPr="00587292">
              <w:rPr>
                <w:rFonts w:ascii="Times New Roman" w:hAnsi="Times New Roman" w:cs="Times New Roman"/>
                <w:sz w:val="20"/>
                <w:szCs w:val="20"/>
                <w:cs/>
                <w:lang w:bidi="hi-IN"/>
              </w:rPr>
              <w:t xml:space="preserve">. </w:t>
            </w:r>
            <w:r w:rsidRPr="00587292">
              <w:rPr>
                <w:rFonts w:ascii="Times New Roman" w:hAnsi="Times New Roman" w:cs="Times New Roman"/>
                <w:sz w:val="20"/>
                <w:szCs w:val="20"/>
              </w:rPr>
              <w:t>An abstract is a brief summary of a research article, thesis, review, conference proceeding or any in</w:t>
            </w:r>
            <w:r w:rsidRPr="00587292">
              <w:rPr>
                <w:rFonts w:ascii="Times New Roman" w:hAnsi="Times New Roman" w:cs="Times New Roman"/>
                <w:sz w:val="20"/>
                <w:szCs w:val="20"/>
                <w:cs/>
                <w:lang w:bidi="hi-IN"/>
              </w:rPr>
              <w:t>-</w:t>
            </w:r>
            <w:r w:rsidRPr="00587292">
              <w:rPr>
                <w:rFonts w:ascii="Times New Roman" w:hAnsi="Times New Roman" w:cs="Times New Roman"/>
                <w:sz w:val="20"/>
                <w:szCs w:val="20"/>
              </w:rPr>
              <w:t>depth analysis of a particular subject or discipline, and is often used to help the reader quickly ascertain the paper's purpose</w:t>
            </w:r>
            <w:r w:rsidRPr="00587292">
              <w:rPr>
                <w:rFonts w:ascii="Times New Roman" w:hAnsi="Times New Roman" w:cs="Times New Roman"/>
                <w:sz w:val="20"/>
                <w:szCs w:val="20"/>
                <w:cs/>
                <w:lang w:bidi="hi-IN"/>
              </w:rPr>
              <w:t xml:space="preserve">. </w:t>
            </w:r>
            <w:r w:rsidRPr="00587292">
              <w:rPr>
                <w:rFonts w:ascii="Times New Roman" w:hAnsi="Times New Roman" w:cs="Times New Roman"/>
                <w:sz w:val="20"/>
                <w:szCs w:val="20"/>
              </w:rPr>
              <w:t>When used, an abstract always appears at the beginning of a manuscript, acting as the point</w:t>
            </w:r>
            <w:r w:rsidRPr="00587292">
              <w:rPr>
                <w:rFonts w:ascii="Times New Roman" w:hAnsi="Times New Roman" w:cs="Times New Roman"/>
                <w:sz w:val="20"/>
                <w:szCs w:val="20"/>
                <w:cs/>
                <w:lang w:bidi="hi-IN"/>
              </w:rPr>
              <w:t>-</w:t>
            </w:r>
            <w:r w:rsidRPr="00587292">
              <w:rPr>
                <w:rFonts w:ascii="Times New Roman" w:hAnsi="Times New Roman" w:cs="Times New Roman"/>
                <w:sz w:val="20"/>
                <w:szCs w:val="20"/>
              </w:rPr>
              <w:t>of</w:t>
            </w:r>
            <w:r w:rsidRPr="00587292">
              <w:rPr>
                <w:rFonts w:ascii="Times New Roman" w:hAnsi="Times New Roman" w:cs="Times New Roman"/>
                <w:sz w:val="20"/>
                <w:szCs w:val="20"/>
                <w:cs/>
                <w:lang w:bidi="hi-IN"/>
              </w:rPr>
              <w:t>-</w:t>
            </w:r>
            <w:r w:rsidRPr="00587292">
              <w:rPr>
                <w:rFonts w:ascii="Times New Roman" w:hAnsi="Times New Roman" w:cs="Times New Roman"/>
                <w:sz w:val="20"/>
                <w:szCs w:val="20"/>
              </w:rPr>
              <w:t>entry for any given scientific paper or patent application</w:t>
            </w:r>
            <w:r w:rsidRPr="00587292">
              <w:rPr>
                <w:rFonts w:ascii="Times New Roman" w:hAnsi="Times New Roman" w:cs="Times New Roman"/>
                <w:sz w:val="20"/>
                <w:szCs w:val="20"/>
                <w:cs/>
                <w:lang w:bidi="hi-IN"/>
              </w:rPr>
              <w:t xml:space="preserve">. </w:t>
            </w:r>
            <w:r w:rsidRPr="00587292">
              <w:rPr>
                <w:rFonts w:ascii="Times New Roman" w:hAnsi="Times New Roman" w:cs="Times New Roman"/>
                <w:sz w:val="20"/>
                <w:szCs w:val="20"/>
              </w:rPr>
              <w:t>Mention the abstract for the article</w:t>
            </w:r>
            <w:r w:rsidRPr="00587292">
              <w:rPr>
                <w:rFonts w:ascii="Times New Roman" w:hAnsi="Times New Roman" w:cs="Times New Roman"/>
                <w:sz w:val="20"/>
                <w:szCs w:val="20"/>
                <w:cs/>
                <w:lang w:bidi="hi-IN"/>
              </w:rPr>
              <w:t xml:space="preserve">. </w:t>
            </w:r>
            <w:r w:rsidRPr="00587292">
              <w:rPr>
                <w:rFonts w:ascii="Times New Roman" w:hAnsi="Times New Roman" w:cs="Times New Roman"/>
                <w:sz w:val="20"/>
                <w:szCs w:val="20"/>
              </w:rPr>
              <w:t>An abstract is a brief summary of a research article, thesis, review, conference proceeding or any in</w:t>
            </w:r>
            <w:r w:rsidRPr="00587292">
              <w:rPr>
                <w:rFonts w:ascii="Times New Roman" w:hAnsi="Times New Roman" w:cs="Times New Roman"/>
                <w:sz w:val="20"/>
                <w:szCs w:val="20"/>
                <w:cs/>
                <w:lang w:bidi="hi-IN"/>
              </w:rPr>
              <w:t>-</w:t>
            </w:r>
            <w:r w:rsidRPr="00587292">
              <w:rPr>
                <w:rFonts w:ascii="Times New Roman" w:hAnsi="Times New Roman" w:cs="Times New Roman"/>
                <w:sz w:val="20"/>
                <w:szCs w:val="20"/>
              </w:rPr>
              <w:t>depth analysis of a particular subject or discipline, and is often used to help the reader quickly ascertain the paper's purpose</w:t>
            </w:r>
            <w:r w:rsidRPr="00587292">
              <w:rPr>
                <w:rFonts w:ascii="Times New Roman" w:hAnsi="Times New Roman" w:cs="Times New Roman"/>
                <w:sz w:val="20"/>
                <w:szCs w:val="20"/>
                <w:cs/>
                <w:lang w:bidi="hi-IN"/>
              </w:rPr>
              <w:t xml:space="preserve">. </w:t>
            </w:r>
            <w:r w:rsidRPr="00587292">
              <w:rPr>
                <w:rFonts w:ascii="Times New Roman" w:hAnsi="Times New Roman" w:cs="Times New Roman"/>
                <w:sz w:val="20"/>
                <w:szCs w:val="20"/>
              </w:rPr>
              <w:t>When used, an abstract always appears at the beginning of a manuscript</w:t>
            </w:r>
            <w:r w:rsidRPr="00587292">
              <w:rPr>
                <w:rFonts w:ascii="Times New Roman" w:hAnsi="Times New Roman" w:cs="Times New Roman"/>
                <w:sz w:val="20"/>
                <w:szCs w:val="20"/>
                <w:cs/>
                <w:lang w:bidi="hi-IN"/>
              </w:rPr>
              <w:t xml:space="preserve"> </w:t>
            </w:r>
            <w:r w:rsidRPr="00587292">
              <w:rPr>
                <w:rFonts w:ascii="Times New Roman" w:hAnsi="Times New Roman" w:cs="Times New Roman"/>
                <w:sz w:val="20"/>
                <w:szCs w:val="20"/>
              </w:rPr>
              <w:t>of a manuscript</w:t>
            </w:r>
          </w:p>
          <w:p w:rsidR="00FD5E81" w:rsidRPr="00587292" w:rsidRDefault="00FD5E81" w:rsidP="00FD5E81">
            <w:pPr>
              <w:spacing w:after="0"/>
              <w:jc w:val="both"/>
              <w:rPr>
                <w:rFonts w:ascii="Times New Roman" w:hAnsi="Times New Roman" w:cs="Times New Roman"/>
                <w:sz w:val="20"/>
                <w:szCs w:val="20"/>
              </w:rPr>
            </w:pPr>
            <w:r w:rsidRPr="00587292">
              <w:rPr>
                <w:rFonts w:ascii="Times New Roman" w:hAnsi="Times New Roman" w:cs="Times New Roman"/>
                <w:b/>
                <w:bCs/>
                <w:i/>
                <w:iCs/>
              </w:rPr>
              <w:t>Keywords</w:t>
            </w:r>
            <w:r w:rsidRPr="00587292">
              <w:rPr>
                <w:rFonts w:ascii="Times New Roman" w:hAnsi="Times New Roman" w:cs="Times New Roman"/>
                <w:b/>
                <w:bCs/>
                <w:i/>
                <w:iCs/>
                <w:cs/>
                <w:lang w:bidi="hi-IN"/>
              </w:rPr>
              <w:t>:</w:t>
            </w:r>
            <w:r w:rsidRPr="00587292">
              <w:rPr>
                <w:rFonts w:ascii="Times New Roman" w:hAnsi="Times New Roman" w:cs="Times New Roman"/>
                <w:sz w:val="20"/>
                <w:szCs w:val="20"/>
              </w:rPr>
              <w:t xml:space="preserve"> Mention 4</w:t>
            </w:r>
            <w:r w:rsidRPr="00587292">
              <w:rPr>
                <w:rFonts w:ascii="Times New Roman" w:hAnsi="Times New Roman" w:cs="Times New Roman"/>
                <w:sz w:val="20"/>
                <w:szCs w:val="20"/>
                <w:cs/>
                <w:lang w:bidi="hi-IN"/>
              </w:rPr>
              <w:t>-</w:t>
            </w:r>
            <w:r w:rsidRPr="00587292">
              <w:rPr>
                <w:rFonts w:ascii="Times New Roman" w:hAnsi="Times New Roman" w:cs="Times New Roman"/>
                <w:sz w:val="20"/>
                <w:szCs w:val="20"/>
              </w:rPr>
              <w:t>5 keywords</w:t>
            </w:r>
          </w:p>
          <w:p w:rsidR="0020508C" w:rsidRDefault="0020508C" w:rsidP="00FD5E81">
            <w:pPr>
              <w:spacing w:after="0"/>
              <w:jc w:val="both"/>
            </w:pPr>
          </w:p>
        </w:tc>
      </w:tr>
      <w:tr w:rsidR="00FD5E81" w:rsidRPr="00FD5E81" w:rsidTr="00FD5E81">
        <w:trPr>
          <w:trHeight w:val="274"/>
        </w:trPr>
        <w:tc>
          <w:tcPr>
            <w:tcW w:w="5245" w:type="dxa"/>
          </w:tcPr>
          <w:p w:rsidR="00FD5E81" w:rsidRPr="00283E69" w:rsidRDefault="00FD5E81" w:rsidP="00FD5E81">
            <w:pPr>
              <w:spacing w:after="0"/>
              <w:rPr>
                <w:rFonts w:ascii="Times New Roman" w:hAnsi="Times New Roman" w:cs="Times New Roman"/>
                <w:sz w:val="24"/>
                <w:szCs w:val="24"/>
              </w:rPr>
            </w:pPr>
            <w:r w:rsidRPr="00283E69">
              <w:rPr>
                <w:rFonts w:ascii="Times New Roman" w:hAnsi="Times New Roman" w:cs="Times New Roman"/>
                <w:b/>
                <w:bCs/>
                <w:sz w:val="24"/>
                <w:szCs w:val="24"/>
              </w:rPr>
              <w:t xml:space="preserve">Introduction </w:t>
            </w:r>
            <w:r w:rsidRPr="00283E69">
              <w:rPr>
                <w:rFonts w:ascii="Times New Roman" w:hAnsi="Times New Roman" w:cs="Kokila"/>
                <w:sz w:val="24"/>
                <w:szCs w:val="24"/>
                <w:cs/>
                <w:lang w:bidi="hi-IN"/>
              </w:rPr>
              <w:t>(</w:t>
            </w:r>
            <w:r w:rsidRPr="00283E69">
              <w:rPr>
                <w:rFonts w:ascii="Times New Roman" w:hAnsi="Times New Roman" w:cs="Times New Roman"/>
                <w:sz w:val="24"/>
                <w:szCs w:val="24"/>
              </w:rPr>
              <w:t>150 words</w:t>
            </w:r>
            <w:r w:rsidRPr="00283E69">
              <w:rPr>
                <w:rFonts w:ascii="Times New Roman" w:hAnsi="Times New Roman" w:cs="Kokila"/>
                <w:sz w:val="24"/>
                <w:szCs w:val="24"/>
                <w:cs/>
                <w:lang w:bidi="hi-IN"/>
              </w:rPr>
              <w:t>)</w:t>
            </w:r>
          </w:p>
          <w:p w:rsidR="00FD5E81" w:rsidRPr="00587292" w:rsidRDefault="00FD5E81" w:rsidP="00FD5E81">
            <w:pPr>
              <w:spacing w:line="240" w:lineRule="auto"/>
              <w:jc w:val="both"/>
              <w:rPr>
                <w:rFonts w:ascii="Times New Roman" w:hAnsi="Times New Roman" w:cs="Times New Roman"/>
              </w:rPr>
            </w:pPr>
            <w:r w:rsidRPr="00587292">
              <w:rPr>
                <w:rFonts w:ascii="Times New Roman" w:hAnsi="Times New Roman" w:cs="Times New Roman"/>
                <w:sz w:val="20"/>
                <w:szCs w:val="20"/>
              </w:rPr>
              <w:t>The introduction serves the purpose of leading the reader from a general subject area to a particular field of research</w:t>
            </w:r>
            <w:r w:rsidRPr="00587292">
              <w:rPr>
                <w:rFonts w:ascii="Times New Roman" w:hAnsi="Times New Roman" w:cs="Times New Roman"/>
                <w:sz w:val="20"/>
                <w:szCs w:val="20"/>
                <w:cs/>
                <w:lang w:bidi="hi-IN"/>
              </w:rPr>
              <w:t xml:space="preserve">. </w:t>
            </w:r>
            <w:r w:rsidRPr="00587292">
              <w:rPr>
                <w:rFonts w:ascii="Times New Roman" w:hAnsi="Times New Roman" w:cs="Times New Roman"/>
                <w:sz w:val="20"/>
                <w:szCs w:val="20"/>
              </w:rPr>
              <w:t xml:space="preserve">It establishes the context of the research </w:t>
            </w:r>
            <w:proofErr w:type="gramStart"/>
            <w:r w:rsidRPr="00587292">
              <w:rPr>
                <w:rFonts w:ascii="Times New Roman" w:hAnsi="Times New Roman" w:cs="Times New Roman"/>
                <w:sz w:val="20"/>
                <w:szCs w:val="20"/>
              </w:rPr>
              <w:t>being conducted</w:t>
            </w:r>
            <w:proofErr w:type="gramEnd"/>
            <w:r w:rsidRPr="00587292">
              <w:rPr>
                <w:rFonts w:ascii="Times New Roman" w:hAnsi="Times New Roman" w:cs="Times New Roman"/>
                <w:sz w:val="20"/>
                <w:szCs w:val="20"/>
              </w:rPr>
              <w:t xml:space="preserve"> by summarizing current understanding and background information about the topic, stating the purpose of the work in the form of the hypothesis, question, or research problem, briefly explaining your rationale, methodological approach, highlighting the potential outcomes your study can reveal, and describing the remaining structure of the paper</w:t>
            </w:r>
            <w:r w:rsidRPr="00587292">
              <w:rPr>
                <w:rFonts w:ascii="Times New Roman" w:hAnsi="Times New Roman" w:cs="Times New Roman"/>
                <w:sz w:val="20"/>
                <w:szCs w:val="20"/>
                <w:cs/>
                <w:lang w:bidi="hi-IN"/>
              </w:rPr>
              <w:t xml:space="preserve">. </w:t>
            </w:r>
            <w:r w:rsidRPr="00587292">
              <w:rPr>
                <w:rFonts w:ascii="Times New Roman" w:hAnsi="Times New Roman" w:cs="Times New Roman"/>
                <w:sz w:val="20"/>
                <w:szCs w:val="20"/>
              </w:rPr>
              <w:t>The introduction serves the purpose of leading the reader from a general subject area to a particular field of research</w:t>
            </w:r>
            <w:r w:rsidRPr="00587292">
              <w:rPr>
                <w:rFonts w:ascii="Times New Roman" w:hAnsi="Times New Roman" w:cs="Times New Roman"/>
                <w:sz w:val="20"/>
                <w:szCs w:val="20"/>
                <w:cs/>
                <w:lang w:bidi="hi-IN"/>
              </w:rPr>
              <w:t xml:space="preserve">. </w:t>
            </w:r>
            <w:r w:rsidRPr="00587292">
              <w:rPr>
                <w:rFonts w:ascii="Times New Roman" w:hAnsi="Times New Roman" w:cs="Times New Roman"/>
                <w:sz w:val="20"/>
                <w:szCs w:val="20"/>
              </w:rPr>
              <w:t>It establishes the context of the research being conducted by summarizing current understanding and background information about the topic, stating the purpose of the work in the form of the hypothesis, question, or research, and describing the remaining structure of the paper</w:t>
            </w:r>
          </w:p>
        </w:tc>
        <w:tc>
          <w:tcPr>
            <w:tcW w:w="283" w:type="dxa"/>
          </w:tcPr>
          <w:p w:rsidR="00FD5E81" w:rsidRDefault="00FD5E81"/>
        </w:tc>
        <w:tc>
          <w:tcPr>
            <w:tcW w:w="5103" w:type="dxa"/>
          </w:tcPr>
          <w:p w:rsidR="00FD5E81" w:rsidRPr="00FD5E81" w:rsidRDefault="00FD5E81" w:rsidP="00FD5E81">
            <w:pPr>
              <w:spacing w:after="0" w:line="240" w:lineRule="auto"/>
              <w:rPr>
                <w:rFonts w:ascii="Times New Roman" w:hAnsi="Times New Roman" w:cs="Times New Roman"/>
                <w:sz w:val="24"/>
                <w:szCs w:val="24"/>
              </w:rPr>
            </w:pPr>
            <w:r w:rsidRPr="00FD5E81">
              <w:rPr>
                <w:rFonts w:ascii="Times New Roman" w:hAnsi="Times New Roman" w:cs="Times New Roman"/>
                <w:b/>
                <w:bCs/>
                <w:sz w:val="24"/>
                <w:szCs w:val="24"/>
              </w:rPr>
              <w:t xml:space="preserve">Methodology </w:t>
            </w:r>
            <w:r w:rsidRPr="00FD5E81">
              <w:rPr>
                <w:rFonts w:ascii="Times New Roman" w:hAnsi="Times New Roman" w:cs="Mangal"/>
                <w:sz w:val="24"/>
                <w:szCs w:val="24"/>
                <w:cs/>
                <w:lang w:bidi="hi-IN"/>
              </w:rPr>
              <w:t>(</w:t>
            </w:r>
            <w:r w:rsidRPr="00FD5E81">
              <w:rPr>
                <w:rFonts w:ascii="Times New Roman" w:hAnsi="Times New Roman" w:cs="Times New Roman"/>
                <w:sz w:val="24"/>
                <w:szCs w:val="24"/>
              </w:rPr>
              <w:t>150 words</w:t>
            </w:r>
            <w:r w:rsidRPr="00FD5E81">
              <w:rPr>
                <w:rFonts w:ascii="Times New Roman" w:hAnsi="Times New Roman" w:cs="Mangal"/>
                <w:sz w:val="24"/>
                <w:szCs w:val="24"/>
                <w:cs/>
                <w:lang w:bidi="hi-IN"/>
              </w:rPr>
              <w:t>)</w:t>
            </w:r>
          </w:p>
          <w:p w:rsidR="00FD5E81" w:rsidRPr="00587292" w:rsidRDefault="00FD5E81" w:rsidP="00FD5E81">
            <w:pPr>
              <w:spacing w:line="240" w:lineRule="auto"/>
              <w:jc w:val="both"/>
              <w:rPr>
                <w:rFonts w:ascii="Times New Roman" w:hAnsi="Times New Roman" w:cs="Times New Roman"/>
              </w:rPr>
            </w:pPr>
            <w:r w:rsidRPr="00587292">
              <w:rPr>
                <w:rFonts w:ascii="Times New Roman" w:hAnsi="Times New Roman" w:cs="Times New Roman"/>
                <w:sz w:val="20"/>
                <w:szCs w:val="20"/>
              </w:rPr>
              <w:t>Materials and methods should describe how you did your research and detail the experimental procedure</w:t>
            </w:r>
            <w:r w:rsidRPr="00587292">
              <w:rPr>
                <w:rFonts w:ascii="Times New Roman" w:hAnsi="Times New Roman" w:cs="Times New Roman"/>
                <w:sz w:val="20"/>
                <w:szCs w:val="20"/>
                <w:cs/>
                <w:lang w:bidi="hi-IN"/>
              </w:rPr>
              <w:t xml:space="preserve">. </w:t>
            </w:r>
            <w:r w:rsidRPr="00587292">
              <w:rPr>
                <w:rFonts w:ascii="Times New Roman" w:hAnsi="Times New Roman" w:cs="Times New Roman"/>
                <w:sz w:val="20"/>
                <w:szCs w:val="20"/>
              </w:rPr>
              <w:t>One of the most important things to bear in mind while writing the materials and methods section is that it should have enough detail so that other researchers in your field can replicate your experiments and reproduce your results</w:t>
            </w:r>
            <w:r w:rsidRPr="00587292">
              <w:rPr>
                <w:rFonts w:ascii="Times New Roman" w:hAnsi="Times New Roman" w:cs="Times New Roman"/>
                <w:sz w:val="20"/>
                <w:szCs w:val="20"/>
                <w:cs/>
                <w:lang w:bidi="hi-IN"/>
              </w:rPr>
              <w:t xml:space="preserve">.  </w:t>
            </w:r>
            <w:r w:rsidRPr="00587292">
              <w:rPr>
                <w:rFonts w:ascii="Times New Roman" w:hAnsi="Times New Roman" w:cs="Times New Roman"/>
                <w:sz w:val="20"/>
                <w:szCs w:val="20"/>
              </w:rPr>
              <w:t>You should provide all the steps in a logical order so that your readers can follow your description easily</w:t>
            </w:r>
            <w:r w:rsidRPr="00587292">
              <w:rPr>
                <w:rFonts w:ascii="Times New Roman" w:hAnsi="Times New Roman" w:cs="Times New Roman"/>
                <w:sz w:val="20"/>
                <w:szCs w:val="20"/>
                <w:cs/>
                <w:lang w:bidi="hi-IN"/>
              </w:rPr>
              <w:t xml:space="preserve">. </w:t>
            </w:r>
            <w:r w:rsidRPr="00587292">
              <w:rPr>
                <w:rFonts w:ascii="Times New Roman" w:hAnsi="Times New Roman" w:cs="Times New Roman"/>
                <w:sz w:val="20"/>
                <w:szCs w:val="20"/>
              </w:rPr>
              <w:t>Materials and methods should describe how you did your research and detail the experimental procedure</w:t>
            </w:r>
            <w:r w:rsidRPr="00587292">
              <w:rPr>
                <w:rFonts w:ascii="Times New Roman" w:hAnsi="Times New Roman" w:cs="Times New Roman"/>
                <w:sz w:val="20"/>
                <w:szCs w:val="20"/>
                <w:cs/>
                <w:lang w:bidi="hi-IN"/>
              </w:rPr>
              <w:t xml:space="preserve">. </w:t>
            </w:r>
            <w:r w:rsidRPr="00587292">
              <w:rPr>
                <w:rFonts w:ascii="Times New Roman" w:hAnsi="Times New Roman" w:cs="Times New Roman"/>
                <w:sz w:val="20"/>
                <w:szCs w:val="20"/>
              </w:rPr>
              <w:t>One of the most important things to bear in mind while writing the materials and methods section is that it should have enough detail so that other researchers in your field can replicate your experiments and reproduce your results</w:t>
            </w:r>
            <w:r w:rsidRPr="00587292">
              <w:rPr>
                <w:rFonts w:ascii="Times New Roman" w:hAnsi="Times New Roman" w:cs="Times New Roman"/>
                <w:sz w:val="20"/>
                <w:szCs w:val="20"/>
                <w:cs/>
                <w:lang w:bidi="hi-IN"/>
              </w:rPr>
              <w:t xml:space="preserve">.  </w:t>
            </w:r>
            <w:r w:rsidRPr="00587292">
              <w:rPr>
                <w:rFonts w:ascii="Times New Roman" w:hAnsi="Times New Roman" w:cs="Times New Roman"/>
                <w:sz w:val="20"/>
                <w:szCs w:val="20"/>
              </w:rPr>
              <w:t>You should provide all the steps in a logical order so that your readers can follow your description easily</w:t>
            </w:r>
            <w:r w:rsidRPr="00587292">
              <w:rPr>
                <w:rFonts w:ascii="Times New Roman" w:hAnsi="Times New Roman" w:cs="Times New Roman"/>
                <w:sz w:val="20"/>
                <w:szCs w:val="20"/>
                <w:cs/>
                <w:lang w:bidi="hi-IN"/>
              </w:rPr>
              <w:t>.</w:t>
            </w:r>
          </w:p>
        </w:tc>
      </w:tr>
      <w:tr w:rsidR="00FD5E81" w:rsidTr="00FD5E81">
        <w:trPr>
          <w:trHeight w:val="274"/>
        </w:trPr>
        <w:tc>
          <w:tcPr>
            <w:tcW w:w="10631" w:type="dxa"/>
            <w:gridSpan w:val="3"/>
          </w:tcPr>
          <w:p w:rsidR="00FD5E81" w:rsidRPr="00587292" w:rsidRDefault="00FD5E81" w:rsidP="00FD5E81">
            <w:pPr>
              <w:spacing w:after="0"/>
              <w:rPr>
                <w:rFonts w:ascii="Times New Roman" w:hAnsi="Times New Roman" w:cs="Times New Roman"/>
                <w:sz w:val="24"/>
                <w:szCs w:val="24"/>
              </w:rPr>
            </w:pPr>
            <w:r w:rsidRPr="00587292">
              <w:rPr>
                <w:rFonts w:ascii="Times New Roman" w:hAnsi="Times New Roman" w:cs="Times New Roman"/>
                <w:b/>
                <w:bCs/>
                <w:sz w:val="24"/>
                <w:szCs w:val="24"/>
              </w:rPr>
              <w:t xml:space="preserve">Results and Discussion </w:t>
            </w:r>
            <w:r w:rsidRPr="00587292">
              <w:rPr>
                <w:rFonts w:ascii="Times New Roman" w:hAnsi="Times New Roman" w:cs="Times New Roman"/>
                <w:sz w:val="24"/>
                <w:szCs w:val="24"/>
                <w:cs/>
                <w:lang w:bidi="hi-IN"/>
              </w:rPr>
              <w:t>(</w:t>
            </w:r>
            <w:r w:rsidRPr="00587292">
              <w:rPr>
                <w:rFonts w:ascii="Times New Roman" w:hAnsi="Times New Roman" w:cs="Times New Roman"/>
                <w:sz w:val="24"/>
                <w:szCs w:val="24"/>
              </w:rPr>
              <w:t>125 words</w:t>
            </w:r>
            <w:r w:rsidRPr="00587292">
              <w:rPr>
                <w:rFonts w:ascii="Times New Roman" w:hAnsi="Times New Roman" w:cs="Times New Roman"/>
                <w:sz w:val="24"/>
                <w:szCs w:val="24"/>
                <w:cs/>
                <w:lang w:bidi="hi-IN"/>
              </w:rPr>
              <w:t>)</w:t>
            </w:r>
          </w:p>
          <w:p w:rsidR="00FD5E81" w:rsidRPr="00587292" w:rsidRDefault="00FD5E81" w:rsidP="00FD5E81">
            <w:pPr>
              <w:spacing w:line="240" w:lineRule="auto"/>
              <w:rPr>
                <w:rFonts w:ascii="Times New Roman" w:hAnsi="Times New Roman" w:cs="Times New Roman"/>
              </w:rPr>
            </w:pPr>
            <w:r w:rsidRPr="00587292">
              <w:rPr>
                <w:rFonts w:ascii="Times New Roman" w:hAnsi="Times New Roman" w:cs="Times New Roman"/>
                <w:sz w:val="20"/>
                <w:szCs w:val="20"/>
              </w:rPr>
              <w:t>The results section of your research paper contains a description about the main findings of your research, whereas the discussion section interprets the results for readers and provides the significance of the findings</w:t>
            </w:r>
            <w:r w:rsidRPr="00587292">
              <w:rPr>
                <w:rFonts w:ascii="Times New Roman" w:hAnsi="Times New Roman" w:cs="Times New Roman"/>
                <w:sz w:val="20"/>
                <w:szCs w:val="20"/>
                <w:cs/>
                <w:lang w:bidi="hi-IN"/>
              </w:rPr>
              <w:t xml:space="preserve">. </w:t>
            </w:r>
            <w:r w:rsidRPr="00587292">
              <w:rPr>
                <w:rFonts w:ascii="Times New Roman" w:hAnsi="Times New Roman" w:cs="Times New Roman"/>
                <w:sz w:val="20"/>
                <w:szCs w:val="20"/>
              </w:rPr>
              <w:t>The discussion should not repeat the results</w:t>
            </w:r>
            <w:r w:rsidRPr="00587292">
              <w:rPr>
                <w:rFonts w:ascii="Times New Roman" w:hAnsi="Times New Roman" w:cs="Times New Roman"/>
                <w:sz w:val="20"/>
                <w:szCs w:val="20"/>
                <w:cs/>
                <w:lang w:bidi="hi-IN"/>
              </w:rPr>
              <w:t>.</w:t>
            </w:r>
            <w:r w:rsidRPr="00587292">
              <w:rPr>
                <w:rFonts w:ascii="Times New Roman" w:hAnsi="Times New Roman" w:cs="Times New Roman"/>
                <w:cs/>
                <w:lang w:bidi="hi-IN"/>
              </w:rPr>
              <w:t xml:space="preserve"> </w:t>
            </w:r>
            <w:r w:rsidRPr="00587292">
              <w:rPr>
                <w:rFonts w:ascii="Times New Roman" w:hAnsi="Times New Roman" w:cs="Times New Roman"/>
                <w:sz w:val="20"/>
                <w:szCs w:val="20"/>
              </w:rPr>
              <w:t>The results section of your research paper contains a description about the main findings of your research, whereas the discussion section interprets the results for readers and provides the significance of the findings</w:t>
            </w:r>
            <w:r w:rsidRPr="00587292">
              <w:rPr>
                <w:rFonts w:ascii="Times New Roman" w:hAnsi="Times New Roman" w:cs="Times New Roman"/>
                <w:sz w:val="20"/>
                <w:szCs w:val="20"/>
                <w:cs/>
                <w:lang w:bidi="hi-IN"/>
              </w:rPr>
              <w:t xml:space="preserve">. </w:t>
            </w:r>
            <w:r w:rsidRPr="00587292">
              <w:rPr>
                <w:rFonts w:ascii="Times New Roman" w:hAnsi="Times New Roman" w:cs="Times New Roman"/>
                <w:sz w:val="20"/>
                <w:szCs w:val="20"/>
              </w:rPr>
              <w:t>The discussion should not repeat the results</w:t>
            </w:r>
            <w:r w:rsidRPr="00587292">
              <w:rPr>
                <w:rFonts w:ascii="Times New Roman" w:hAnsi="Times New Roman" w:cs="Times New Roman"/>
                <w:sz w:val="20"/>
                <w:szCs w:val="20"/>
                <w:cs/>
                <w:lang w:bidi="hi-IN"/>
              </w:rPr>
              <w:t>.</w:t>
            </w:r>
            <w:r w:rsidRPr="00587292">
              <w:rPr>
                <w:rFonts w:ascii="Times New Roman" w:hAnsi="Times New Roman" w:cs="Times New Roman"/>
                <w:cs/>
                <w:lang w:bidi="hi-IN"/>
              </w:rPr>
              <w:t xml:space="preserve"> </w:t>
            </w:r>
            <w:r w:rsidRPr="00587292">
              <w:rPr>
                <w:rFonts w:ascii="Times New Roman" w:hAnsi="Times New Roman" w:cs="Times New Roman"/>
                <w:sz w:val="20"/>
                <w:szCs w:val="20"/>
              </w:rPr>
              <w:t>The results section of your research paper contains a description about the main findings of your research, whereas the discussion section interprets the results for readers and provides the significance of the findings</w:t>
            </w:r>
            <w:r w:rsidRPr="00587292">
              <w:rPr>
                <w:rFonts w:ascii="Times New Roman" w:hAnsi="Times New Roman" w:cs="Times New Roman"/>
                <w:sz w:val="20"/>
                <w:szCs w:val="20"/>
                <w:cs/>
                <w:lang w:bidi="hi-IN"/>
              </w:rPr>
              <w:t xml:space="preserve">. </w:t>
            </w:r>
            <w:r w:rsidRPr="00587292">
              <w:rPr>
                <w:rFonts w:ascii="Times New Roman" w:hAnsi="Times New Roman" w:cs="Times New Roman"/>
                <w:sz w:val="20"/>
                <w:szCs w:val="20"/>
              </w:rPr>
              <w:t>The discussion should not repeat the results</w:t>
            </w:r>
            <w:r w:rsidRPr="00587292">
              <w:rPr>
                <w:rFonts w:ascii="Times New Roman" w:hAnsi="Times New Roman" w:cs="Times New Roman"/>
                <w:sz w:val="20"/>
                <w:szCs w:val="20"/>
                <w:cs/>
                <w:lang w:bidi="hi-IN"/>
              </w:rPr>
              <w:t>.</w:t>
            </w:r>
          </w:p>
        </w:tc>
      </w:tr>
      <w:tr w:rsidR="00FD5E81" w:rsidTr="00FD5E81">
        <w:trPr>
          <w:trHeight w:val="274"/>
        </w:trPr>
        <w:tc>
          <w:tcPr>
            <w:tcW w:w="10631" w:type="dxa"/>
            <w:gridSpan w:val="3"/>
          </w:tcPr>
          <w:p w:rsidR="00FD5E81" w:rsidRPr="00FD5E81" w:rsidRDefault="00FD5E81" w:rsidP="00FD5E81">
            <w:pPr>
              <w:spacing w:after="0"/>
              <w:rPr>
                <w:rFonts w:ascii="Times New Roman" w:hAnsi="Times New Roman" w:cs="Times New Roman"/>
                <w:sz w:val="24"/>
                <w:szCs w:val="24"/>
              </w:rPr>
            </w:pPr>
            <w:r w:rsidRPr="00FD5E81">
              <w:rPr>
                <w:rFonts w:ascii="Times New Roman" w:hAnsi="Times New Roman" w:cs="Times New Roman"/>
                <w:b/>
                <w:bCs/>
                <w:sz w:val="24"/>
                <w:szCs w:val="24"/>
              </w:rPr>
              <w:t xml:space="preserve">Conclusions </w:t>
            </w:r>
            <w:r w:rsidRPr="00FD5E81">
              <w:rPr>
                <w:rFonts w:ascii="Times New Roman" w:hAnsi="Times New Roman" w:cs="Mangal"/>
                <w:sz w:val="24"/>
                <w:szCs w:val="24"/>
                <w:cs/>
                <w:lang w:bidi="hi-IN"/>
              </w:rPr>
              <w:t>(</w:t>
            </w:r>
            <w:r w:rsidRPr="00FD5E81">
              <w:rPr>
                <w:rFonts w:ascii="Times New Roman" w:hAnsi="Times New Roman" w:cs="Times New Roman"/>
                <w:sz w:val="24"/>
                <w:szCs w:val="24"/>
              </w:rPr>
              <w:t>100 words</w:t>
            </w:r>
            <w:r w:rsidRPr="00FD5E81">
              <w:rPr>
                <w:rFonts w:ascii="Times New Roman" w:hAnsi="Times New Roman" w:cs="Mangal"/>
                <w:sz w:val="24"/>
                <w:szCs w:val="24"/>
                <w:cs/>
                <w:lang w:bidi="hi-IN"/>
              </w:rPr>
              <w:t>)</w:t>
            </w:r>
          </w:p>
          <w:p w:rsidR="00FD5E81" w:rsidRPr="00587292" w:rsidRDefault="00FD5E81" w:rsidP="00FD5E81">
            <w:pPr>
              <w:spacing w:after="0" w:line="240" w:lineRule="auto"/>
              <w:jc w:val="both"/>
              <w:rPr>
                <w:rFonts w:ascii="Times New Roman" w:hAnsi="Times New Roman" w:cs="Times New Roman"/>
              </w:rPr>
            </w:pPr>
            <w:r w:rsidRPr="00587292">
              <w:rPr>
                <w:rFonts w:ascii="Times New Roman" w:hAnsi="Times New Roman" w:cs="Times New Roman"/>
                <w:sz w:val="20"/>
                <w:szCs w:val="20"/>
              </w:rPr>
              <w:t>The conclusion of a research paper is a crucial section that plays a significant role in the overall impact and effectiveness of your research paper</w:t>
            </w:r>
            <w:r w:rsidRPr="00587292">
              <w:rPr>
                <w:rFonts w:ascii="Times New Roman" w:hAnsi="Times New Roman" w:cs="Times New Roman"/>
                <w:sz w:val="20"/>
                <w:szCs w:val="20"/>
                <w:cs/>
                <w:lang w:bidi="hi-IN"/>
              </w:rPr>
              <w:t xml:space="preserve">. </w:t>
            </w:r>
            <w:r w:rsidRPr="00587292">
              <w:rPr>
                <w:rFonts w:ascii="Times New Roman" w:hAnsi="Times New Roman" w:cs="Times New Roman"/>
                <w:sz w:val="20"/>
                <w:szCs w:val="20"/>
              </w:rPr>
              <w:t>The conclusion serves to provide a concise summary of the key findings, their significance, their implications, and a sense of closure to the study</w:t>
            </w:r>
            <w:r w:rsidRPr="00587292">
              <w:rPr>
                <w:rFonts w:ascii="Times New Roman" w:hAnsi="Times New Roman" w:cs="Times New Roman"/>
                <w:sz w:val="20"/>
                <w:szCs w:val="20"/>
                <w:cs/>
                <w:lang w:bidi="hi-IN"/>
              </w:rPr>
              <w:t>.</w:t>
            </w:r>
            <w:r w:rsidR="00587292" w:rsidRPr="00587292">
              <w:rPr>
                <w:rFonts w:ascii="Times New Roman" w:hAnsi="Times New Roman" w:cs="Times New Roman"/>
                <w:sz w:val="20"/>
                <w:szCs w:val="20"/>
                <w:lang w:bidi="hi-IN"/>
              </w:rPr>
              <w:t xml:space="preserve"> </w:t>
            </w:r>
            <w:r w:rsidRPr="00587292">
              <w:rPr>
                <w:rFonts w:ascii="Times New Roman" w:hAnsi="Times New Roman" w:cs="Times New Roman"/>
                <w:sz w:val="20"/>
                <w:szCs w:val="20"/>
              </w:rPr>
              <w:t>The research paper conclusion should explain the significance of your findings within the broader context of your field</w:t>
            </w:r>
            <w:r w:rsidRPr="00587292">
              <w:rPr>
                <w:rFonts w:ascii="Times New Roman" w:hAnsi="Times New Roman" w:cs="Times New Roman"/>
                <w:sz w:val="20"/>
                <w:szCs w:val="20"/>
                <w:cs/>
                <w:lang w:bidi="hi-IN"/>
              </w:rPr>
              <w:t xml:space="preserve">. </w:t>
            </w:r>
            <w:r w:rsidRPr="00587292">
              <w:rPr>
                <w:rFonts w:ascii="Times New Roman" w:hAnsi="Times New Roman" w:cs="Times New Roman"/>
                <w:sz w:val="20"/>
                <w:szCs w:val="20"/>
              </w:rPr>
              <w:t>It restates how your results contribute to the existing body of knowledge and whether they confirm or challenge existing theories or hypotheses, tailor the research paper conclusion to the specific needs and interests of your intended audience</w:t>
            </w:r>
          </w:p>
        </w:tc>
      </w:tr>
      <w:tr w:rsidR="00FD5E81" w:rsidTr="00FD5E81">
        <w:trPr>
          <w:trHeight w:val="274"/>
        </w:trPr>
        <w:tc>
          <w:tcPr>
            <w:tcW w:w="10631" w:type="dxa"/>
            <w:gridSpan w:val="3"/>
          </w:tcPr>
          <w:p w:rsidR="00FD5E81" w:rsidRPr="00283E69" w:rsidRDefault="00FD5E81" w:rsidP="00FD5E81">
            <w:pPr>
              <w:spacing w:after="0"/>
              <w:rPr>
                <w:rFonts w:ascii="Times New Roman" w:hAnsi="Times New Roman" w:cs="Times New Roman"/>
                <w:sz w:val="24"/>
                <w:szCs w:val="24"/>
              </w:rPr>
            </w:pPr>
            <w:r w:rsidRPr="00283E69">
              <w:rPr>
                <w:rFonts w:ascii="Times New Roman" w:hAnsi="Times New Roman" w:cs="Times New Roman"/>
                <w:b/>
                <w:bCs/>
                <w:sz w:val="24"/>
                <w:szCs w:val="24"/>
              </w:rPr>
              <w:t xml:space="preserve">References </w:t>
            </w:r>
            <w:r w:rsidRPr="00283E69">
              <w:rPr>
                <w:rFonts w:ascii="Times New Roman" w:hAnsi="Times New Roman" w:cs="Kokila"/>
                <w:sz w:val="24"/>
                <w:szCs w:val="24"/>
                <w:cs/>
                <w:lang w:bidi="hi-IN"/>
              </w:rPr>
              <w:t>(</w:t>
            </w:r>
            <w:r w:rsidRPr="00283E69">
              <w:rPr>
                <w:rFonts w:ascii="Times New Roman" w:hAnsi="Times New Roman" w:cs="Times New Roman"/>
                <w:sz w:val="24"/>
                <w:szCs w:val="24"/>
              </w:rPr>
              <w:t>3</w:t>
            </w:r>
            <w:r w:rsidRPr="00283E69">
              <w:rPr>
                <w:rFonts w:ascii="Times New Roman" w:hAnsi="Times New Roman" w:cs="Kokila"/>
                <w:sz w:val="24"/>
                <w:szCs w:val="24"/>
                <w:cs/>
                <w:lang w:bidi="hi-IN"/>
              </w:rPr>
              <w:t>-</w:t>
            </w:r>
            <w:r w:rsidRPr="00283E69">
              <w:rPr>
                <w:rFonts w:ascii="Times New Roman" w:hAnsi="Times New Roman" w:cs="Times New Roman"/>
                <w:sz w:val="24"/>
                <w:szCs w:val="24"/>
              </w:rPr>
              <w:t>4</w:t>
            </w:r>
            <w:r w:rsidRPr="00283E69">
              <w:rPr>
                <w:rFonts w:ascii="Times New Roman" w:hAnsi="Times New Roman" w:cs="Kokila"/>
                <w:sz w:val="24"/>
                <w:szCs w:val="24"/>
                <w:cs/>
                <w:lang w:bidi="hi-IN"/>
              </w:rPr>
              <w:t>)</w:t>
            </w:r>
          </w:p>
          <w:p w:rsidR="00FD5E81" w:rsidRPr="00016C03" w:rsidRDefault="00FD5E81" w:rsidP="00FD5E81">
            <w:pPr>
              <w:pStyle w:val="references"/>
              <w:rPr>
                <w:sz w:val="18"/>
                <w:szCs w:val="18"/>
              </w:rPr>
            </w:pPr>
            <w:r w:rsidRPr="00016C03">
              <w:rPr>
                <w:sz w:val="18"/>
                <w:szCs w:val="18"/>
              </w:rPr>
              <w:t>G</w:t>
            </w:r>
            <w:r w:rsidRPr="00016C03">
              <w:rPr>
                <w:rFonts w:cs="Kokila"/>
                <w:sz w:val="18"/>
                <w:szCs w:val="18"/>
                <w:cs/>
                <w:lang w:bidi="hi-IN"/>
              </w:rPr>
              <w:t xml:space="preserve">. </w:t>
            </w:r>
            <w:r w:rsidRPr="00016C03">
              <w:rPr>
                <w:sz w:val="18"/>
                <w:szCs w:val="18"/>
              </w:rPr>
              <w:t>O</w:t>
            </w:r>
            <w:r w:rsidRPr="00016C03">
              <w:rPr>
                <w:rFonts w:cs="Kokila"/>
                <w:sz w:val="18"/>
                <w:szCs w:val="18"/>
                <w:cs/>
                <w:lang w:bidi="hi-IN"/>
              </w:rPr>
              <w:t xml:space="preserve">. </w:t>
            </w:r>
            <w:r w:rsidRPr="00016C03">
              <w:rPr>
                <w:sz w:val="18"/>
                <w:szCs w:val="18"/>
              </w:rPr>
              <w:t xml:space="preserve">Young, </w:t>
            </w:r>
            <w:r w:rsidRPr="00016C03">
              <w:rPr>
                <w:rFonts w:cs="Kokila"/>
                <w:sz w:val="18"/>
                <w:szCs w:val="18"/>
                <w:cs/>
                <w:lang w:bidi="hi-IN"/>
              </w:rPr>
              <w:t>“</w:t>
            </w:r>
            <w:r w:rsidRPr="00016C03">
              <w:rPr>
                <w:sz w:val="18"/>
                <w:szCs w:val="18"/>
              </w:rPr>
              <w:t xml:space="preserve">Synthetic structure of industrial plastics </w:t>
            </w:r>
            <w:r w:rsidRPr="00016C03">
              <w:rPr>
                <w:rFonts w:cs="Kokila"/>
                <w:sz w:val="18"/>
                <w:szCs w:val="18"/>
                <w:cs/>
                <w:lang w:bidi="hi-IN"/>
              </w:rPr>
              <w:t>(</w:t>
            </w:r>
            <w:r w:rsidRPr="00016C03">
              <w:rPr>
                <w:sz w:val="18"/>
                <w:szCs w:val="18"/>
              </w:rPr>
              <w:t>Book style with paper title and editor</w:t>
            </w:r>
            <w:r w:rsidRPr="00016C03">
              <w:rPr>
                <w:rFonts w:cs="Kokila"/>
                <w:sz w:val="18"/>
                <w:szCs w:val="18"/>
                <w:cs/>
                <w:lang w:bidi="hi-IN"/>
              </w:rPr>
              <w:t>)</w:t>
            </w:r>
            <w:r w:rsidRPr="00016C03">
              <w:rPr>
                <w:sz w:val="18"/>
                <w:szCs w:val="18"/>
              </w:rPr>
              <w:t>,</w:t>
            </w:r>
            <w:r w:rsidRPr="00016C03">
              <w:rPr>
                <w:rFonts w:cs="Kokila"/>
                <w:sz w:val="18"/>
                <w:szCs w:val="18"/>
                <w:cs/>
                <w:lang w:bidi="hi-IN"/>
              </w:rPr>
              <w:t xml:space="preserve">” </w:t>
            </w:r>
            <w:r w:rsidRPr="00016C03">
              <w:rPr>
                <w:sz w:val="18"/>
                <w:szCs w:val="18"/>
              </w:rPr>
              <w:t xml:space="preserve">in </w:t>
            </w:r>
            <w:r w:rsidRPr="00016C03">
              <w:rPr>
                <w:i/>
                <w:iCs/>
                <w:sz w:val="18"/>
                <w:szCs w:val="18"/>
              </w:rPr>
              <w:t>Plastics</w:t>
            </w:r>
            <w:r w:rsidRPr="00016C03">
              <w:rPr>
                <w:sz w:val="18"/>
                <w:szCs w:val="18"/>
              </w:rPr>
              <w:t>, 2nd ed</w:t>
            </w:r>
            <w:r w:rsidRPr="00016C03">
              <w:rPr>
                <w:rFonts w:cs="Kokila"/>
                <w:sz w:val="18"/>
                <w:szCs w:val="18"/>
                <w:cs/>
                <w:lang w:bidi="hi-IN"/>
              </w:rPr>
              <w:t xml:space="preserve">. </w:t>
            </w:r>
            <w:r w:rsidRPr="00016C03">
              <w:rPr>
                <w:sz w:val="18"/>
                <w:szCs w:val="18"/>
              </w:rPr>
              <w:t>vol</w:t>
            </w:r>
            <w:r w:rsidRPr="00016C03">
              <w:rPr>
                <w:rFonts w:cs="Kokila"/>
                <w:sz w:val="18"/>
                <w:szCs w:val="18"/>
                <w:cs/>
                <w:lang w:bidi="hi-IN"/>
              </w:rPr>
              <w:t xml:space="preserve">. </w:t>
            </w:r>
            <w:r w:rsidRPr="00016C03">
              <w:rPr>
                <w:sz w:val="18"/>
                <w:szCs w:val="18"/>
              </w:rPr>
              <w:t>3, J</w:t>
            </w:r>
            <w:r w:rsidRPr="00016C03">
              <w:rPr>
                <w:rFonts w:cs="Kokila"/>
                <w:sz w:val="18"/>
                <w:szCs w:val="18"/>
                <w:cs/>
                <w:lang w:bidi="hi-IN"/>
              </w:rPr>
              <w:t xml:space="preserve">. </w:t>
            </w:r>
            <w:r w:rsidRPr="00016C03">
              <w:rPr>
                <w:sz w:val="18"/>
                <w:szCs w:val="18"/>
              </w:rPr>
              <w:t>Peters, Ed</w:t>
            </w:r>
            <w:r w:rsidRPr="00016C03">
              <w:rPr>
                <w:rFonts w:cs="Kokila"/>
                <w:sz w:val="18"/>
                <w:szCs w:val="18"/>
                <w:cs/>
                <w:lang w:bidi="hi-IN"/>
              </w:rPr>
              <w:t xml:space="preserve">.  </w:t>
            </w:r>
            <w:r w:rsidRPr="00016C03">
              <w:rPr>
                <w:sz w:val="18"/>
                <w:szCs w:val="18"/>
              </w:rPr>
              <w:t>New York</w:t>
            </w:r>
            <w:r w:rsidRPr="00016C03">
              <w:rPr>
                <w:rFonts w:cs="Kokila"/>
                <w:sz w:val="18"/>
                <w:szCs w:val="18"/>
                <w:cs/>
                <w:lang w:bidi="hi-IN"/>
              </w:rPr>
              <w:t xml:space="preserve">: </w:t>
            </w:r>
            <w:r w:rsidRPr="00016C03">
              <w:rPr>
                <w:sz w:val="18"/>
                <w:szCs w:val="18"/>
              </w:rPr>
              <w:t>McGraw</w:t>
            </w:r>
            <w:r w:rsidRPr="00016C03">
              <w:rPr>
                <w:rFonts w:cs="Kokila"/>
                <w:sz w:val="18"/>
                <w:szCs w:val="18"/>
                <w:cs/>
                <w:lang w:bidi="hi-IN"/>
              </w:rPr>
              <w:t>-</w:t>
            </w:r>
            <w:r w:rsidRPr="00016C03">
              <w:rPr>
                <w:sz w:val="18"/>
                <w:szCs w:val="18"/>
              </w:rPr>
              <w:t>Hill, 1964, pp</w:t>
            </w:r>
            <w:r w:rsidRPr="00016C03">
              <w:rPr>
                <w:rFonts w:cs="Kokila"/>
                <w:sz w:val="18"/>
                <w:szCs w:val="18"/>
                <w:cs/>
                <w:lang w:bidi="hi-IN"/>
              </w:rPr>
              <w:t xml:space="preserve">. </w:t>
            </w:r>
            <w:r w:rsidRPr="00016C03">
              <w:rPr>
                <w:sz w:val="18"/>
                <w:szCs w:val="18"/>
              </w:rPr>
              <w:t>15</w:t>
            </w:r>
            <w:r w:rsidRPr="00016C03">
              <w:rPr>
                <w:rFonts w:cs="Kokila"/>
                <w:sz w:val="18"/>
                <w:szCs w:val="18"/>
                <w:cs/>
                <w:lang w:bidi="hi-IN"/>
              </w:rPr>
              <w:t>–</w:t>
            </w:r>
            <w:r w:rsidRPr="00016C03">
              <w:rPr>
                <w:sz w:val="18"/>
                <w:szCs w:val="18"/>
              </w:rPr>
              <w:t>64</w:t>
            </w:r>
            <w:r w:rsidRPr="00016C03">
              <w:rPr>
                <w:rFonts w:cs="Kokila"/>
                <w:sz w:val="18"/>
                <w:szCs w:val="18"/>
                <w:cs/>
                <w:lang w:bidi="hi-IN"/>
              </w:rPr>
              <w:t>.</w:t>
            </w:r>
          </w:p>
          <w:p w:rsidR="00FD5E81" w:rsidRPr="00016C03" w:rsidRDefault="00FD5E81" w:rsidP="00FD5E81">
            <w:pPr>
              <w:pStyle w:val="references"/>
              <w:rPr>
                <w:sz w:val="18"/>
                <w:szCs w:val="18"/>
              </w:rPr>
            </w:pPr>
            <w:r w:rsidRPr="00016C03">
              <w:rPr>
                <w:sz w:val="18"/>
                <w:szCs w:val="18"/>
              </w:rPr>
              <w:t>W</w:t>
            </w:r>
            <w:r w:rsidRPr="00016C03">
              <w:rPr>
                <w:rFonts w:cs="Kokila"/>
                <w:sz w:val="18"/>
                <w:szCs w:val="18"/>
                <w:cs/>
                <w:lang w:bidi="hi-IN"/>
              </w:rPr>
              <w:t>.-</w:t>
            </w:r>
            <w:r w:rsidRPr="00016C03">
              <w:rPr>
                <w:sz w:val="18"/>
                <w:szCs w:val="18"/>
              </w:rPr>
              <w:t>K</w:t>
            </w:r>
            <w:r w:rsidRPr="00016C03">
              <w:rPr>
                <w:rFonts w:cs="Kokila"/>
                <w:sz w:val="18"/>
                <w:szCs w:val="18"/>
                <w:cs/>
                <w:lang w:bidi="hi-IN"/>
              </w:rPr>
              <w:t xml:space="preserve">. </w:t>
            </w:r>
            <w:r w:rsidRPr="00016C03">
              <w:rPr>
                <w:sz w:val="18"/>
                <w:szCs w:val="18"/>
              </w:rPr>
              <w:t xml:space="preserve">Chen, </w:t>
            </w:r>
            <w:r w:rsidRPr="00016C03">
              <w:rPr>
                <w:i/>
                <w:iCs/>
                <w:sz w:val="18"/>
                <w:szCs w:val="18"/>
              </w:rPr>
              <w:t>Linear Networks and Systems</w:t>
            </w:r>
            <w:r w:rsidRPr="00016C03">
              <w:rPr>
                <w:rFonts w:cs="Kokila"/>
                <w:sz w:val="18"/>
                <w:szCs w:val="18"/>
                <w:cs/>
                <w:lang w:bidi="hi-IN"/>
              </w:rPr>
              <w:t xml:space="preserve"> (</w:t>
            </w:r>
            <w:r w:rsidRPr="00016C03">
              <w:rPr>
                <w:sz w:val="18"/>
                <w:szCs w:val="18"/>
              </w:rPr>
              <w:t>Book style</w:t>
            </w:r>
            <w:r w:rsidRPr="00016C03">
              <w:rPr>
                <w:rFonts w:cs="Kokila"/>
                <w:sz w:val="18"/>
                <w:szCs w:val="18"/>
                <w:cs/>
                <w:lang w:bidi="hi-IN"/>
              </w:rPr>
              <w:t>)</w:t>
            </w:r>
            <w:r w:rsidRPr="00016C03">
              <w:rPr>
                <w:rFonts w:cs="Kokila"/>
                <w:i/>
                <w:iCs/>
                <w:sz w:val="18"/>
                <w:szCs w:val="18"/>
                <w:cs/>
                <w:lang w:bidi="hi-IN"/>
              </w:rPr>
              <w:t>.</w:t>
            </w:r>
            <w:r>
              <w:rPr>
                <w:rFonts w:cs="Mangal"/>
                <w:i/>
                <w:iCs/>
                <w:sz w:val="18"/>
                <w:szCs w:val="18"/>
                <w:cs/>
                <w:lang w:bidi="hi-IN"/>
              </w:rPr>
              <w:t xml:space="preserve"> </w:t>
            </w:r>
            <w:r w:rsidRPr="00016C03">
              <w:rPr>
                <w:sz w:val="18"/>
                <w:szCs w:val="18"/>
              </w:rPr>
              <w:t>Belmont, CA</w:t>
            </w:r>
            <w:r w:rsidRPr="00016C03">
              <w:rPr>
                <w:rFonts w:cs="Kokila"/>
                <w:sz w:val="18"/>
                <w:szCs w:val="18"/>
                <w:cs/>
                <w:lang w:bidi="hi-IN"/>
              </w:rPr>
              <w:t xml:space="preserve">: </w:t>
            </w:r>
            <w:r w:rsidRPr="00016C03">
              <w:rPr>
                <w:sz w:val="18"/>
                <w:szCs w:val="18"/>
              </w:rPr>
              <w:t>Wadsworth, 1993, pp</w:t>
            </w:r>
            <w:r w:rsidRPr="00016C03">
              <w:rPr>
                <w:rFonts w:cs="Kokila"/>
                <w:sz w:val="18"/>
                <w:szCs w:val="18"/>
                <w:cs/>
                <w:lang w:bidi="hi-IN"/>
              </w:rPr>
              <w:t xml:space="preserve">. </w:t>
            </w:r>
            <w:r w:rsidRPr="00016C03">
              <w:rPr>
                <w:sz w:val="18"/>
                <w:szCs w:val="18"/>
              </w:rPr>
              <w:t>123</w:t>
            </w:r>
            <w:r w:rsidRPr="00016C03">
              <w:rPr>
                <w:rFonts w:cs="Kokila"/>
                <w:sz w:val="18"/>
                <w:szCs w:val="18"/>
                <w:cs/>
                <w:lang w:bidi="hi-IN"/>
              </w:rPr>
              <w:t>–</w:t>
            </w:r>
            <w:r w:rsidRPr="00016C03">
              <w:rPr>
                <w:sz w:val="18"/>
                <w:szCs w:val="18"/>
              </w:rPr>
              <w:t>135</w:t>
            </w:r>
            <w:r w:rsidRPr="00016C03">
              <w:rPr>
                <w:rFonts w:cs="Kokila"/>
                <w:sz w:val="18"/>
                <w:szCs w:val="18"/>
                <w:cs/>
                <w:lang w:bidi="hi-IN"/>
              </w:rPr>
              <w:t>.</w:t>
            </w:r>
          </w:p>
          <w:p w:rsidR="00FD5E81" w:rsidRDefault="00FD5E81" w:rsidP="00FD5E81">
            <w:pPr>
              <w:pStyle w:val="references"/>
            </w:pPr>
            <w:r w:rsidRPr="00016C03">
              <w:rPr>
                <w:sz w:val="18"/>
                <w:szCs w:val="18"/>
              </w:rPr>
              <w:t>J</w:t>
            </w:r>
            <w:r w:rsidRPr="00016C03">
              <w:rPr>
                <w:rFonts w:cs="Kokila"/>
                <w:sz w:val="18"/>
                <w:szCs w:val="18"/>
                <w:cs/>
                <w:lang w:bidi="hi-IN"/>
              </w:rPr>
              <w:t xml:space="preserve">. </w:t>
            </w:r>
            <w:r w:rsidRPr="00016C03">
              <w:rPr>
                <w:sz w:val="18"/>
                <w:szCs w:val="18"/>
              </w:rPr>
              <w:t xml:space="preserve">Wang, </w:t>
            </w:r>
            <w:r w:rsidRPr="00016C03">
              <w:rPr>
                <w:rFonts w:cs="Kokila"/>
                <w:sz w:val="18"/>
                <w:szCs w:val="18"/>
                <w:cs/>
                <w:lang w:bidi="hi-IN"/>
              </w:rPr>
              <w:t>“</w:t>
            </w:r>
            <w:r w:rsidRPr="00016C03">
              <w:rPr>
                <w:sz w:val="18"/>
                <w:szCs w:val="18"/>
              </w:rPr>
              <w:t>Fundamentals of erbium</w:t>
            </w:r>
            <w:r w:rsidRPr="00016C03">
              <w:rPr>
                <w:rFonts w:cs="Kokila"/>
                <w:sz w:val="18"/>
                <w:szCs w:val="18"/>
                <w:cs/>
                <w:lang w:bidi="hi-IN"/>
              </w:rPr>
              <w:t>-</w:t>
            </w:r>
            <w:r w:rsidRPr="00016C03">
              <w:rPr>
                <w:sz w:val="18"/>
                <w:szCs w:val="18"/>
              </w:rPr>
              <w:t xml:space="preserve">doped fiber amplifiers arrays </w:t>
            </w:r>
            <w:r w:rsidRPr="00016C03">
              <w:rPr>
                <w:rFonts w:cs="Kokila"/>
                <w:sz w:val="18"/>
                <w:szCs w:val="18"/>
                <w:cs/>
                <w:lang w:bidi="hi-IN"/>
              </w:rPr>
              <w:t>(</w:t>
            </w:r>
            <w:r w:rsidRPr="00016C03">
              <w:rPr>
                <w:sz w:val="18"/>
                <w:szCs w:val="18"/>
              </w:rPr>
              <w:t>Periodical style</w:t>
            </w:r>
            <w:r w:rsidRPr="00016C03">
              <w:rPr>
                <w:rFonts w:cs="Kokila"/>
                <w:sz w:val="18"/>
                <w:szCs w:val="18"/>
                <w:cs/>
                <w:lang w:bidi="hi-IN"/>
              </w:rPr>
              <w:t>—</w:t>
            </w:r>
            <w:r w:rsidRPr="00016C03">
              <w:rPr>
                <w:sz w:val="18"/>
                <w:szCs w:val="18"/>
              </w:rPr>
              <w:t>Submitted for publication</w:t>
            </w:r>
            <w:r w:rsidRPr="00016C03">
              <w:rPr>
                <w:rFonts w:cs="Kokila"/>
                <w:sz w:val="18"/>
                <w:szCs w:val="18"/>
                <w:cs/>
                <w:lang w:bidi="hi-IN"/>
              </w:rPr>
              <w:t>)</w:t>
            </w:r>
            <w:r w:rsidRPr="00016C03">
              <w:rPr>
                <w:sz w:val="18"/>
                <w:szCs w:val="18"/>
              </w:rPr>
              <w:t>,</w:t>
            </w:r>
            <w:r w:rsidRPr="00016C03">
              <w:rPr>
                <w:rFonts w:cs="Kokila"/>
                <w:sz w:val="18"/>
                <w:szCs w:val="18"/>
                <w:cs/>
                <w:lang w:bidi="hi-IN"/>
              </w:rPr>
              <w:t xml:space="preserve">” </w:t>
            </w:r>
            <w:r w:rsidRPr="00016C03">
              <w:rPr>
                <w:i/>
                <w:iCs/>
                <w:sz w:val="18"/>
                <w:szCs w:val="18"/>
              </w:rPr>
              <w:t>IEEE J</w:t>
            </w:r>
            <w:r w:rsidRPr="00016C03">
              <w:rPr>
                <w:rFonts w:cs="Kokila"/>
                <w:i/>
                <w:iCs/>
                <w:sz w:val="18"/>
                <w:szCs w:val="18"/>
                <w:cs/>
                <w:lang w:bidi="hi-IN"/>
              </w:rPr>
              <w:t xml:space="preserve">. </w:t>
            </w:r>
            <w:r w:rsidRPr="00016C03">
              <w:rPr>
                <w:i/>
                <w:iCs/>
                <w:sz w:val="18"/>
                <w:szCs w:val="18"/>
              </w:rPr>
              <w:t>Quantum Electron</w:t>
            </w:r>
            <w:r w:rsidRPr="00016C03">
              <w:rPr>
                <w:rFonts w:cs="Kokila"/>
                <w:i/>
                <w:iCs/>
                <w:sz w:val="18"/>
                <w:szCs w:val="18"/>
                <w:cs/>
                <w:lang w:bidi="hi-IN"/>
              </w:rPr>
              <w:t>.</w:t>
            </w:r>
            <w:r w:rsidRPr="00016C03">
              <w:rPr>
                <w:sz w:val="18"/>
                <w:szCs w:val="18"/>
              </w:rPr>
              <w:t>, submitted for publication</w:t>
            </w:r>
            <w:r w:rsidRPr="00016C03">
              <w:rPr>
                <w:rFonts w:cs="Kokila"/>
                <w:sz w:val="18"/>
                <w:szCs w:val="18"/>
                <w:cs/>
                <w:lang w:bidi="hi-IN"/>
              </w:rPr>
              <w:t>.</w:t>
            </w:r>
          </w:p>
        </w:tc>
      </w:tr>
    </w:tbl>
    <w:p w:rsidR="004A2A9B" w:rsidRDefault="004A2A9B">
      <w:bookmarkStart w:id="0" w:name="_GoBack"/>
      <w:bookmarkEnd w:id="0"/>
    </w:p>
    <w:sectPr w:rsidR="004A2A9B" w:rsidSect="00FD5E81">
      <w:headerReference w:type="default" r:id="rId7"/>
      <w:pgSz w:w="12240" w:h="15840"/>
      <w:pgMar w:top="1134" w:right="720" w:bottom="720" w:left="72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E81" w:rsidRDefault="00FD5E81" w:rsidP="00FD5E81">
      <w:pPr>
        <w:spacing w:after="0" w:line="240" w:lineRule="auto"/>
      </w:pPr>
      <w:r>
        <w:separator/>
      </w:r>
    </w:p>
  </w:endnote>
  <w:endnote w:type="continuationSeparator" w:id="0">
    <w:p w:rsidR="00FD5E81" w:rsidRDefault="00FD5E81" w:rsidP="00FD5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Kokil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E81" w:rsidRDefault="00FD5E81" w:rsidP="00FD5E81">
      <w:pPr>
        <w:spacing w:after="0" w:line="240" w:lineRule="auto"/>
      </w:pPr>
      <w:r>
        <w:separator/>
      </w:r>
    </w:p>
  </w:footnote>
  <w:footnote w:type="continuationSeparator" w:id="0">
    <w:p w:rsidR="00FD5E81" w:rsidRDefault="00FD5E81" w:rsidP="00FD5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E81" w:rsidRDefault="00FD5E81">
    <w:pPr>
      <w:pStyle w:val="Header"/>
    </w:pPr>
    <w:r>
      <w:t>Compendium</w:t>
    </w:r>
    <w:r>
      <w:rPr>
        <w:rFonts w:cs="Kokila"/>
        <w:cs/>
        <w:lang w:bidi="hi-IN"/>
      </w:rPr>
      <w:t xml:space="preserve">: </w:t>
    </w:r>
    <w:r>
      <w:t>STAR Conference 2025, ISBN XXX</w:t>
    </w:r>
    <w:r>
      <w:rPr>
        <w:rFonts w:cs="Kokila"/>
        <w:cs/>
        <w:lang w:bidi="hi-IN"/>
      </w:rPr>
      <w:t>-</w:t>
    </w:r>
    <w:r>
      <w:t>2345</w:t>
    </w:r>
    <w:r>
      <w:rPr>
        <w:rFonts w:cs="Kokila"/>
        <w:cs/>
        <w:lang w:bidi="hi-IN"/>
      </w:rPr>
      <w:t>-</w:t>
    </w:r>
    <w:r>
      <w:t>5432</w:t>
    </w:r>
  </w:p>
  <w:p w:rsidR="00FD5E81" w:rsidRDefault="00FD5E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E81"/>
    <w:rsid w:val="0020508C"/>
    <w:rsid w:val="00366D34"/>
    <w:rsid w:val="004A2A9B"/>
    <w:rsid w:val="00557E00"/>
    <w:rsid w:val="00587292"/>
    <w:rsid w:val="00FD5E8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22F1B"/>
  <w15:chartTrackingRefBased/>
  <w15:docId w15:val="{144C5BF9-7B65-4FB0-8EF9-81E342E2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E81"/>
    <w:pPr>
      <w:spacing w:after="120" w:line="264"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5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rsid w:val="00FD5E81"/>
    <w:pPr>
      <w:numPr>
        <w:numId w:val="1"/>
      </w:numPr>
      <w:spacing w:after="50" w:line="180" w:lineRule="exact"/>
      <w:jc w:val="both"/>
    </w:pPr>
    <w:rPr>
      <w:rFonts w:ascii="Times New Roman" w:eastAsia="MS Mincho" w:hAnsi="Times New Roman" w:cs="Times New Roman"/>
      <w:noProof/>
      <w:sz w:val="16"/>
      <w:szCs w:val="16"/>
    </w:rPr>
  </w:style>
  <w:style w:type="paragraph" w:styleId="Header">
    <w:name w:val="header"/>
    <w:basedOn w:val="Normal"/>
    <w:link w:val="HeaderChar"/>
    <w:uiPriority w:val="99"/>
    <w:unhideWhenUsed/>
    <w:rsid w:val="00FD5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E81"/>
    <w:rPr>
      <w:rFonts w:eastAsiaTheme="minorEastAsia"/>
      <w:sz w:val="21"/>
      <w:szCs w:val="21"/>
    </w:rPr>
  </w:style>
  <w:style w:type="paragraph" w:styleId="Footer">
    <w:name w:val="footer"/>
    <w:basedOn w:val="Normal"/>
    <w:link w:val="FooterChar"/>
    <w:uiPriority w:val="99"/>
    <w:unhideWhenUsed/>
    <w:rsid w:val="00FD5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E81"/>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2024-11-26T12:28:00Z</dcterms:created>
  <dcterms:modified xsi:type="dcterms:W3CDTF">2024-11-26T12:28:00Z</dcterms:modified>
</cp:coreProperties>
</file>